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F1" w:rsidRPr="00BC5BDC" w:rsidRDefault="00040FF1" w:rsidP="00BC5BDC">
      <w:pPr>
        <w:spacing w:after="134" w:line="268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BC5BD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Итоги</w:t>
      </w:r>
      <w:proofErr w:type="gramStart"/>
      <w:r w:rsidRPr="00BC5BD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П</w:t>
      </w:r>
      <w:proofErr w:type="gramEnd"/>
      <w:r w:rsidRPr="00BC5BD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ервой Всероссийской Недели охраны труда найдут отражение в законодательстве</w:t>
      </w:r>
    </w:p>
    <w:p w:rsidR="00040FF1" w:rsidRPr="00BC5BDC" w:rsidRDefault="00040FF1" w:rsidP="00BC5BDC">
      <w:pPr>
        <w:spacing w:after="84" w:line="268" w:lineRule="atLeast"/>
        <w:jc w:val="center"/>
        <w:rPr>
          <w:rFonts w:ascii="Times New Roman" w:eastAsia="Times New Roman" w:hAnsi="Times New Roman" w:cs="Times New Roman"/>
          <w:b/>
          <w:i/>
          <w:iCs/>
          <w:color w:val="838383"/>
          <w:sz w:val="32"/>
          <w:szCs w:val="32"/>
        </w:rPr>
      </w:pPr>
      <w:r w:rsidRPr="00BC5BDC">
        <w:rPr>
          <w:rFonts w:ascii="Times New Roman" w:eastAsia="Times New Roman" w:hAnsi="Times New Roman" w:cs="Times New Roman"/>
          <w:b/>
          <w:i/>
          <w:iCs/>
          <w:color w:val="838383"/>
          <w:sz w:val="32"/>
          <w:szCs w:val="32"/>
        </w:rPr>
        <w:t>2</w:t>
      </w:r>
      <w:r w:rsidR="001B1E64">
        <w:rPr>
          <w:rFonts w:ascii="Times New Roman" w:eastAsia="Times New Roman" w:hAnsi="Times New Roman" w:cs="Times New Roman"/>
          <w:b/>
          <w:i/>
          <w:iCs/>
          <w:color w:val="838383"/>
          <w:sz w:val="32"/>
          <w:szCs w:val="32"/>
        </w:rPr>
        <w:t>3</w:t>
      </w:r>
      <w:r w:rsidRPr="00BC5BDC">
        <w:rPr>
          <w:rFonts w:ascii="Times New Roman" w:eastAsia="Times New Roman" w:hAnsi="Times New Roman" w:cs="Times New Roman"/>
          <w:b/>
          <w:i/>
          <w:iCs/>
          <w:color w:val="838383"/>
          <w:sz w:val="32"/>
          <w:szCs w:val="32"/>
        </w:rPr>
        <w:t xml:space="preserve"> апреля 2015 г.</w:t>
      </w:r>
    </w:p>
    <w:p w:rsidR="00040FF1" w:rsidRPr="00BC5BDC" w:rsidRDefault="00040FF1" w:rsidP="00BC5BDC">
      <w:pPr>
        <w:pStyle w:val="a7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BC5BDC">
        <w:rPr>
          <w:rFonts w:ascii="Times New Roman" w:eastAsia="Times New Roman" w:hAnsi="Times New Roman" w:cs="Times New Roman"/>
          <w:b/>
          <w:sz w:val="32"/>
          <w:szCs w:val="32"/>
        </w:rPr>
        <w:t xml:space="preserve">Первая Всероссийская неделя охраны труда (ВНОТ) прошла в Главном </w:t>
      </w:r>
      <w:proofErr w:type="spellStart"/>
      <w:r w:rsidRPr="00BC5BDC">
        <w:rPr>
          <w:rFonts w:ascii="Times New Roman" w:eastAsia="Times New Roman" w:hAnsi="Times New Roman" w:cs="Times New Roman"/>
          <w:b/>
          <w:sz w:val="32"/>
          <w:szCs w:val="32"/>
        </w:rPr>
        <w:t>Медиацентре</w:t>
      </w:r>
      <w:proofErr w:type="spellEnd"/>
      <w:r w:rsidRPr="00BC5BDC">
        <w:rPr>
          <w:rFonts w:ascii="Times New Roman" w:eastAsia="Times New Roman" w:hAnsi="Times New Roman" w:cs="Times New Roman"/>
          <w:b/>
          <w:sz w:val="32"/>
          <w:szCs w:val="32"/>
        </w:rPr>
        <w:t xml:space="preserve"> г. Сочи в преддверии Всемирного дня безопасности и здоровья на рабочем месте (</w:t>
      </w:r>
      <w:proofErr w:type="spellStart"/>
      <w:r w:rsidRPr="00BC5BDC">
        <w:rPr>
          <w:rFonts w:ascii="Times New Roman" w:eastAsia="Times New Roman" w:hAnsi="Times New Roman" w:cs="Times New Roman"/>
          <w:b/>
          <w:sz w:val="32"/>
          <w:szCs w:val="32"/>
        </w:rPr>
        <w:t>World</w:t>
      </w:r>
      <w:proofErr w:type="spellEnd"/>
      <w:r w:rsidRPr="00BC5BD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5BDC">
        <w:rPr>
          <w:rFonts w:ascii="Times New Roman" w:eastAsia="Times New Roman" w:hAnsi="Times New Roman" w:cs="Times New Roman"/>
          <w:b/>
          <w:sz w:val="32"/>
          <w:szCs w:val="32"/>
        </w:rPr>
        <w:t>Day</w:t>
      </w:r>
      <w:proofErr w:type="spellEnd"/>
      <w:r w:rsidRPr="00BC5BD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5BDC">
        <w:rPr>
          <w:rFonts w:ascii="Times New Roman" w:eastAsia="Times New Roman" w:hAnsi="Times New Roman" w:cs="Times New Roman"/>
          <w:b/>
          <w:sz w:val="32"/>
          <w:szCs w:val="32"/>
        </w:rPr>
        <w:t>for</w:t>
      </w:r>
      <w:proofErr w:type="spellEnd"/>
      <w:r w:rsidRPr="00BC5BD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5BDC">
        <w:rPr>
          <w:rFonts w:ascii="Times New Roman" w:eastAsia="Times New Roman" w:hAnsi="Times New Roman" w:cs="Times New Roman"/>
          <w:b/>
          <w:sz w:val="32"/>
          <w:szCs w:val="32"/>
        </w:rPr>
        <w:t>Safety</w:t>
      </w:r>
      <w:proofErr w:type="spellEnd"/>
      <w:r w:rsidRPr="00BC5BD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5BDC">
        <w:rPr>
          <w:rFonts w:ascii="Times New Roman" w:eastAsia="Times New Roman" w:hAnsi="Times New Roman" w:cs="Times New Roman"/>
          <w:b/>
          <w:sz w:val="32"/>
          <w:szCs w:val="32"/>
        </w:rPr>
        <w:t>and</w:t>
      </w:r>
      <w:proofErr w:type="spellEnd"/>
      <w:r w:rsidRPr="00BC5BD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5BDC">
        <w:rPr>
          <w:rFonts w:ascii="Times New Roman" w:eastAsia="Times New Roman" w:hAnsi="Times New Roman" w:cs="Times New Roman"/>
          <w:b/>
          <w:sz w:val="32"/>
          <w:szCs w:val="32"/>
        </w:rPr>
        <w:t>Health</w:t>
      </w:r>
      <w:proofErr w:type="spellEnd"/>
      <w:r w:rsidRPr="00BC5BD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5BDC">
        <w:rPr>
          <w:rFonts w:ascii="Times New Roman" w:eastAsia="Times New Roman" w:hAnsi="Times New Roman" w:cs="Times New Roman"/>
          <w:b/>
          <w:sz w:val="32"/>
          <w:szCs w:val="32"/>
        </w:rPr>
        <w:t>at</w:t>
      </w:r>
      <w:proofErr w:type="spellEnd"/>
      <w:r w:rsidRPr="00BC5BD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5BDC">
        <w:rPr>
          <w:rFonts w:ascii="Times New Roman" w:eastAsia="Times New Roman" w:hAnsi="Times New Roman" w:cs="Times New Roman"/>
          <w:b/>
          <w:sz w:val="32"/>
          <w:szCs w:val="32"/>
        </w:rPr>
        <w:t>Work</w:t>
      </w:r>
      <w:proofErr w:type="spellEnd"/>
      <w:r w:rsidRPr="00BC5BDC">
        <w:rPr>
          <w:rFonts w:ascii="Times New Roman" w:eastAsia="Times New Roman" w:hAnsi="Times New Roman" w:cs="Times New Roman"/>
          <w:b/>
          <w:sz w:val="32"/>
          <w:szCs w:val="32"/>
        </w:rPr>
        <w:t>), который еще называют Всемирным днем охраны труда. Инициаторами проведения этого Дня, ежегодно отмечаемого более чем в ста странах мира 28 апреля, является Международная организация труда.</w:t>
      </w:r>
    </w:p>
    <w:p w:rsidR="00040FF1" w:rsidRPr="00BC5BDC" w:rsidRDefault="00040FF1" w:rsidP="00BC5BDC">
      <w:pPr>
        <w:pStyle w:val="a7"/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По оценкам МОТ, каждый день в мире в среднем около 5 000 человек умирают в результате несчастных случаев и заболеваемости на производстве, суммарно достигая за год от 2 до 2,3 миллиона случаев производственно обусловленной смертности. Из этого числа около 350 тысяч случаев составляют несчастные случаи со смертельным исходом и около 1,7-2 миллиона смертей, вызванных связанными с работой заболеваниями. Кроме того, ежегодно работники страдают приблизительно от 270 миллионов несчастных случаев на производстве, которые ведут к отсутствию на рабочем месте в течение более 3 дней, и от около 160 миллионов случаев болезней без смертельного исхода.</w:t>
      </w:r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</w:t>
      </w:r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Каждый год Всемирный день охраны труда посвящается проблемам, стоящим </w:t>
      </w:r>
      <w:proofErr w:type="gramStart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</w:t>
      </w:r>
      <w:proofErr w:type="gramEnd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МОТ, и проходит под разными девизами: «Культура охраны труда на каждом рабочем месте», «Управление профессиональными рисками», «Безопасный труд – право каждого человека», «Продвижение охраны труда в "зеленой" экономике». В 2013 году День прошел под девизом – «Профилактика профессиональных заболеваний», в 2014-м – «Охрана труда при использовании химических веществ на рабочих местах», а тема 2015 года – «Вместе повысим культуру профилактики в охране труда». </w:t>
      </w:r>
      <w:proofErr w:type="gramStart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Именно поэтому тематика Всероссийской недели охраны труда, организаторами которой выступили  Министерство труда и социальной защиты РФ и Межрегиональная ассоциация содействия обеспечению безопасных условий труда «Эталон» при участии </w:t>
      </w:r>
      <w:proofErr w:type="spellStart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Клинского</w:t>
      </w:r>
      <w:proofErr w:type="spellEnd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института охраны и условий труда, затронула широкий круг вопросов, связанных с совершенствованием системы обеспечения безопасности труда на производстве и сохранения здоровья работников, а также повышением уровня культуры труда в России, формированием здорового</w:t>
      </w:r>
      <w:proofErr w:type="gramEnd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образа жизни трудящихся и пропагандой лучших практик организации работ в области охраны труда. Центральное пленарное заседание ВНОТ также было посвящено главной теме 2015 года.</w:t>
      </w:r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</w:t>
      </w:r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официальном открытии ВНОТ приняли участие Министр труда и социальной защиты РФ Максим ТОПИЛИН, руководитель фонда социального страхования РФ Андрей КИГИМ и мэр Сочи Анатолий ПАХОМОВ. Международную делегацию возглавили заместитель Генерального директора </w:t>
      </w:r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по политическим вопросам Международной организации труда Сандра </w:t>
      </w:r>
      <w:proofErr w:type="spellStart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Поласки</w:t>
      </w:r>
      <w:proofErr w:type="spellEnd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генеральный секретарь международной ассоциации социального обеспечения </w:t>
      </w:r>
      <w:proofErr w:type="spellStart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Ханс</w:t>
      </w:r>
      <w:proofErr w:type="spellEnd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Хорст</w:t>
      </w:r>
      <w:proofErr w:type="spellEnd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КОНКОЛЕВСКИ.</w:t>
      </w:r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 приветственной речи Министр труда и соцзащиты зачитал участникам Недели письмо от председателя Правительства РФ Дмитрия МЕДВЕДЕВА с пожеланиями продуктивной работы и обретения полезных и новых знаний. Максим ТОПИЛИН поделился впечатлениями от посещения действующей на территории ГМЦ тематической выставки SAPE-2015 и выразил надежду, что технологии продолжат расти и позволят обеспечить максимальную безопасность тех, кто трудится на </w:t>
      </w:r>
      <w:proofErr w:type="spellStart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травмоопасном</w:t>
      </w:r>
      <w:proofErr w:type="spellEnd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производстве. </w:t>
      </w:r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Представители международной делегации Сандра ПОЛАСКИ и </w:t>
      </w:r>
      <w:proofErr w:type="spellStart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Ханс</w:t>
      </w:r>
      <w:proofErr w:type="spellEnd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Хорст</w:t>
      </w:r>
      <w:proofErr w:type="spellEnd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КОНКОЛЕВСКИ также выступили с приветственным словом и рассказали, каких результатов они ожидают от этого мероприятия. – Мы рады сотрудничать с Российской Федерацией, делиться опытом и приобретать новые знания, спасибо господину </w:t>
      </w:r>
      <w:proofErr w:type="spellStart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Топилину</w:t>
      </w:r>
      <w:proofErr w:type="spellEnd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содействие развитию в области охраны труда,  сказала Сандра ПОЛАСКИ.</w:t>
      </w:r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Тематический форум международного масштаба  собрал на одной площадке представителей исполнительной и законодательной власти, первых лиц профильных министерств и ведомств, представителей бизнеса и науки, ведущих специалистов в области охраны и безопасности труда, руководителей крупнейших государственных корпораций, производственных и промышленных предприятий, общественные и профессиональные объединения, объединения профсоюзов со всей страны.</w:t>
      </w:r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</w:t>
      </w:r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общей сложности Неделю Труда в Сочи посетили около 23 000 человек. Около восьми тысяч – на площадках </w:t>
      </w:r>
      <w:proofErr w:type="spellStart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Медиацентра</w:t>
      </w:r>
      <w:proofErr w:type="spellEnd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15 000 человек в режиме </w:t>
      </w:r>
      <w:proofErr w:type="spellStart"/>
      <w:proofErr w:type="gramStart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интернет-трансляции</w:t>
      </w:r>
      <w:proofErr w:type="spellEnd"/>
      <w:proofErr w:type="gramEnd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. Всего за время проведения ВНОТ-2015 состоялось 50 деловых мероприятий (съезд, пленарные заседания, всероссийские совещания, семинары, международная конференция, выставка, круглые столы и др.), посвященных вопросам сохранения жизни и здоровья работников в процессе трудовой деятельности, снижению производственного травматизма, профессиональной заболеваемости, перспективам развития системы правового регулирования в сфере охраны труда.</w:t>
      </w:r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</w:t>
      </w:r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семинарах и круглых столах приняли участие ведущие зарубежные специалисты по медицине труда, эксперты комиссии Европейского союза (ЕС), члены рабочей группы по разработке Списка профессиональных заболеваний ЕС: профессор </w:t>
      </w:r>
      <w:proofErr w:type="spellStart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Герт</w:t>
      </w:r>
      <w:proofErr w:type="spellEnd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ван</w:t>
      </w:r>
      <w:proofErr w:type="spellEnd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дер</w:t>
      </w:r>
      <w:proofErr w:type="spellEnd"/>
      <w:proofErr w:type="gramEnd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Лаан</w:t>
      </w:r>
      <w:proofErr w:type="spellEnd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(Голландия, </w:t>
      </w:r>
      <w:proofErr w:type="spellStart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Коронельский</w:t>
      </w:r>
      <w:proofErr w:type="spellEnd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университет Амстердама), профессор </w:t>
      </w:r>
      <w:proofErr w:type="spellStart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Маркку</w:t>
      </w:r>
      <w:proofErr w:type="spellEnd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Сайнио</w:t>
      </w:r>
      <w:proofErr w:type="spellEnd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(Финляндия, Финский Институт Медицины труда), профессор Роберто </w:t>
      </w:r>
      <w:proofErr w:type="spellStart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Луккини</w:t>
      </w:r>
      <w:proofErr w:type="spellEnd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(Италия, Университет </w:t>
      </w:r>
      <w:proofErr w:type="spellStart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Брешии</w:t>
      </w:r>
      <w:proofErr w:type="spellEnd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</w:t>
      </w:r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Среди ключевых мероприятий Недели состоялся крупнейший Всероссийский Съезд специалистов по охране труда. В его работе приняло участие 8512 руководителей и специалистов сферы охраны труда из 79 субъектов Российской Федерации, из них:  917 – в зале заседания, 7595 – в режиме </w:t>
      </w:r>
      <w:proofErr w:type="spellStart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он-лайн</w:t>
      </w:r>
      <w:proofErr w:type="spellEnd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40FF1" w:rsidRPr="00BC5BDC" w:rsidRDefault="00040FF1" w:rsidP="00BC5BDC">
      <w:pPr>
        <w:pStyle w:val="a7"/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Также в числе значимых событий ВНОТ  следует отметить подписание соглашения между Российской Федерацией и Республикой Абхазия о пенсионном обеспечении россиян, постоянно проживающих в Республике Абхазия, о порядке и  условиях </w:t>
      </w:r>
      <w:proofErr w:type="spellStart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софинансирования</w:t>
      </w:r>
      <w:proofErr w:type="spellEnd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счет средств Российской Федерации повышения заработной платы основных категорий работников государственных учреждений Республики Абхазия в сфере здравоохранения, образования, науки, культуры, спорта и социального обслуживания граждан.</w:t>
      </w:r>
      <w:proofErr w:type="gramEnd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Свои подписи на документе поставили: со стороны России – Министр труда и социальной защиты Российской Федерации Максим ТОПИЛИН, со стороны Абхазии – Министр труда, занятости и социального обеспечения Республики Абхазия, </w:t>
      </w:r>
      <w:proofErr w:type="spellStart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Сурен</w:t>
      </w:r>
      <w:proofErr w:type="spellEnd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КЕРСЕЛЯН, и Министр финансов Республики Абхазия, </w:t>
      </w:r>
      <w:proofErr w:type="spellStart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Амра</w:t>
      </w:r>
      <w:proofErr w:type="spellEnd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КВАРАНДЗИЯ.</w:t>
      </w:r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Более 100 федеральных, региональных и профессиональных СМИ освещали работу</w:t>
      </w:r>
      <w:proofErr w:type="gramStart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</w:t>
      </w:r>
      <w:proofErr w:type="gramEnd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ервой Всероссийской недели охраны труда. Ежедневно на сайте ВНОТ (</w:t>
      </w:r>
      <w:hyperlink r:id="rId5" w:history="1">
        <w:r w:rsidRPr="00BC5BDC">
          <w:rPr>
            <w:rFonts w:ascii="Times New Roman" w:eastAsia="Times New Roman" w:hAnsi="Times New Roman" w:cs="Times New Roman"/>
            <w:color w:val="0088CC"/>
            <w:sz w:val="28"/>
            <w:szCs w:val="28"/>
          </w:rPr>
          <w:t>http://vssot.aetalon.ru</w:t>
        </w:r>
      </w:hyperlink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) посетители знакомились с дайджестом по итогам дня и анонсами текущих событий.</w:t>
      </w:r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</w:t>
      </w:r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На встрече с журналистами в рамках ВНОТ глава Минтруда назвал пять самых опасных видов деятельности, которые дают почти 70% погибших от общего числа: строительство, транспорт, сельское и лесное хозяйство, обрабатывающие производства, добыча полезных ископаемых. </w:t>
      </w:r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</w:t>
      </w:r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 Ответственность за состояние здоровья работника несет компания-работодатель, а не государство. Компания обязана обеспечить надлежащие условия труда, особенно на вредном производстве, – заявил Максим ТОПИЛИН. Министр труда отметил, что </w:t>
      </w:r>
      <w:proofErr w:type="gramStart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экономические механизмы</w:t>
      </w:r>
      <w:proofErr w:type="gramEnd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охраны труда постоянно развиваются, получают новые направления, дополняются важными деталями и аспектами. По его словам, правовая система обеспечения безопасности труда не пересматривалась на протяжении нескольких десятков лет, тогда как очень важно заинтересовать работодателя в предоставлении работнику комфортных условий труда и сохранить ему здоровье. Если условия действительно улучшены и это подтверждает профсоюз организации, то размер пенсионных выплат для компании значительно уменьшается. </w:t>
      </w:r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</w:t>
      </w:r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– Поэтому одно из необходимых условий сегодня – это создание удобной системы налоговых выплат коммерческих и государственных организаций в пенсионные фонды, – сказал Максим ТОПИЛИН.</w:t>
      </w:r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Не последнюю роль в профессиональных дискуссиях занимала тема медицинского обслуживания. В частности, вопросы, связанные с </w:t>
      </w:r>
      <w:proofErr w:type="spellStart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профпатологией</w:t>
      </w:r>
      <w:proofErr w:type="spellEnd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(так называется ситуация, когда у человека возникает заболевание, вызванное неблагоприятными условиями труда). – В настоящее время центры </w:t>
      </w:r>
      <w:proofErr w:type="spellStart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профпатологий</w:t>
      </w:r>
      <w:proofErr w:type="spellEnd"/>
      <w:r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работают, потому что нет экономической заинтересованности, – отметил Министр труда, – и до конца года мы придумаем, как исправить эту ситуацию.</w:t>
      </w:r>
    </w:p>
    <w:p w:rsidR="00040FF1" w:rsidRPr="00BC5BDC" w:rsidRDefault="00BC5BDC" w:rsidP="00BC5BDC">
      <w:pPr>
        <w:pStyle w:val="a7"/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40FF1"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Представитель Международной организации труда Сандра ПОЛАСКИ подчеркнула важность превентивных мер на производстве и привела цифры: «Инвалидность и смертность работающих граждан при исполнении трудовых обязанностей остается сейчас одной из самых главных проблем во всем мире. </w:t>
      </w:r>
      <w:r w:rsidR="00040FF1"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Каждый день около 6 тысяч человек лишаются жизни из-за несчастных случаев на производстве, более 2,3 </w:t>
      </w:r>
      <w:proofErr w:type="spellStart"/>
      <w:proofErr w:type="gramStart"/>
      <w:r w:rsidR="00040FF1"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млн</w:t>
      </w:r>
      <w:proofErr w:type="spellEnd"/>
      <w:proofErr w:type="gramEnd"/>
      <w:r w:rsidR="00040FF1"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составляет число погибших каждый год. Из них около 350 тысяч становятся жертвами производственных аварий и более 2 </w:t>
      </w:r>
      <w:proofErr w:type="spellStart"/>
      <w:proofErr w:type="gramStart"/>
      <w:r w:rsidR="00040FF1"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млн</w:t>
      </w:r>
      <w:proofErr w:type="spellEnd"/>
      <w:proofErr w:type="gramEnd"/>
      <w:r w:rsidR="00040FF1"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умирают в результате профессиональных заболеваний. В то же время около 313 </w:t>
      </w:r>
      <w:proofErr w:type="spellStart"/>
      <w:proofErr w:type="gramStart"/>
      <w:r w:rsidR="00040FF1"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млн</w:t>
      </w:r>
      <w:proofErr w:type="spellEnd"/>
      <w:proofErr w:type="gramEnd"/>
      <w:r w:rsidR="00040FF1"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работников ежегодно становятся инвалидами в результате производственных травм и еще 160 </w:t>
      </w:r>
      <w:proofErr w:type="spellStart"/>
      <w:r w:rsidR="00040FF1"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млн</w:t>
      </w:r>
      <w:proofErr w:type="spellEnd"/>
      <w:r w:rsidR="00040FF1"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теряют здоровье из-за профзаболеваний. Важнейшая на сегодня задача – выявить опасность на самой ранней стадии и не допустить малейшей возможности </w:t>
      </w:r>
      <w:proofErr w:type="spellStart"/>
      <w:r w:rsidR="00040FF1"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травмирования</w:t>
      </w:r>
      <w:proofErr w:type="spellEnd"/>
      <w:r w:rsidR="00040FF1"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. Мы стремимся создать такую глобальную базу знаний, технологий, ресурсов и практических примеров, которая будет работать во всем мире и помогать каждому, кто нуждается в защите своего трудового права. Мы готовы делиться нашим опытом».</w:t>
      </w:r>
      <w:r w:rsidR="00040FF1"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</w:t>
      </w:r>
      <w:r w:rsidR="00040FF1"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Генеральный секретарь МАСО </w:t>
      </w:r>
      <w:proofErr w:type="spellStart"/>
      <w:r w:rsidR="00040FF1"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Ханс</w:t>
      </w:r>
      <w:proofErr w:type="spellEnd"/>
      <w:r w:rsidR="00040FF1"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40FF1"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Хорст</w:t>
      </w:r>
      <w:proofErr w:type="spellEnd"/>
      <w:r w:rsidR="00040FF1"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КОНКОЛЕВСКИ заметил, что большую роль играет разъяснительная работа. – Необходима практическая работа с теми, кто предоставляет рабочие места. Нужно доступно и подробно объяснять работодателю, почему так важно обеспечить своему сотруднику безопасность на работе. Очень важно, чтобы сама компания была заинтересована в здоровье и качестве жизни своих подчиненных, а это, в том числе и комфортные условия труда. Здоровый человек может трудиться намного продуктивнее и гораздо большее количество лет, – отметил господин КОНКОЛЕВСКИ.</w:t>
      </w:r>
      <w:r w:rsidR="00040FF1"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отметили организаторы</w:t>
      </w:r>
      <w:proofErr w:type="gramStart"/>
      <w:r w:rsidR="00040FF1"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</w:t>
      </w:r>
      <w:proofErr w:type="gramEnd"/>
      <w:r w:rsidR="00040FF1"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ервой Всероссийской недели охраны труда,  мероприятие в Сочи прошло в целом успешно. На конференциях были предложены инновации по снижению травматизма и </w:t>
      </w:r>
      <w:proofErr w:type="spellStart"/>
      <w:r w:rsidR="00040FF1"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профзаболеваемости</w:t>
      </w:r>
      <w:proofErr w:type="spellEnd"/>
      <w:r w:rsidR="00040FF1"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, а также улучшению условий труда. Всего в деловой программе приняли участие более 5 тысяч экспертов из разных стран. Среди них представители МОТ, Совета Федерации, Минтруда РФ, руководители департаментов по охране труда крупных компаний, главы регионов.</w:t>
      </w:r>
      <w:r w:rsidR="00040FF1"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</w:t>
      </w:r>
      <w:r w:rsidR="00040FF1"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 Состоялось большое обсуждение в области охраны труда на площадке. Конечно, сейчас сложно говорить об итогах, которые были получены, но мы уже видим, что произошло реально много дискуссий, обсуждений, и это все реализуется в виде каких-то решений в области охраны труда, которые найдут свое отражение в законодательных актах, – сказал организатор всероссийской недели охраны труда, президент ассоциации «Эталон» Олег КОСЫРЕВ. По итогам недели будет составлена резолюция для законодателей. Как новые программы улучшат охрану труда, эксперты оценят в следующем году – также в Сочи. </w:t>
      </w:r>
      <w:proofErr w:type="spellStart"/>
      <w:r w:rsidR="00040FF1"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>Медиацентр</w:t>
      </w:r>
      <w:proofErr w:type="spellEnd"/>
      <w:r w:rsidR="00040FF1" w:rsidRPr="00BC5B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олимпийской столицы теперь станет постоянной площадкой профессионального форума.</w:t>
      </w:r>
    </w:p>
    <w:p w:rsidR="00921D9B" w:rsidRPr="00BC5BDC" w:rsidRDefault="00921D9B" w:rsidP="00BC5BD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921D9B" w:rsidRPr="00BC5BDC" w:rsidSect="00BC5BD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>
    <w:useFELayout/>
  </w:compat>
  <w:rsids>
    <w:rsidRoot w:val="00040FF1"/>
    <w:rsid w:val="00040FF1"/>
    <w:rsid w:val="001B1E64"/>
    <w:rsid w:val="004F2118"/>
    <w:rsid w:val="006724DA"/>
    <w:rsid w:val="00921D9B"/>
    <w:rsid w:val="00BC5BDC"/>
    <w:rsid w:val="00C15B60"/>
    <w:rsid w:val="00D0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40FF1"/>
    <w:rPr>
      <w:i/>
      <w:iCs/>
    </w:rPr>
  </w:style>
  <w:style w:type="character" w:styleId="a4">
    <w:name w:val="Strong"/>
    <w:basedOn w:val="a0"/>
    <w:uiPriority w:val="22"/>
    <w:qFormat/>
    <w:rsid w:val="00040FF1"/>
    <w:rPr>
      <w:b/>
      <w:bCs/>
    </w:rPr>
  </w:style>
  <w:style w:type="paragraph" w:customStyle="1" w:styleId="pub-date">
    <w:name w:val="pub-date"/>
    <w:basedOn w:val="a"/>
    <w:rsid w:val="00040FF1"/>
    <w:pPr>
      <w:spacing w:after="84" w:line="240" w:lineRule="auto"/>
    </w:pPr>
    <w:rPr>
      <w:rFonts w:ascii="Times New Roman" w:eastAsia="Times New Roman" w:hAnsi="Times New Roman" w:cs="Times New Roman"/>
      <w:i/>
      <w:iCs/>
      <w:color w:val="838383"/>
      <w:sz w:val="24"/>
      <w:szCs w:val="24"/>
    </w:rPr>
  </w:style>
  <w:style w:type="paragraph" w:customStyle="1" w:styleId="pub-title">
    <w:name w:val="pub-title"/>
    <w:basedOn w:val="a"/>
    <w:rsid w:val="00040FF1"/>
    <w:pPr>
      <w:spacing w:after="134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04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FF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C5B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5798">
                  <w:marLeft w:val="-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44158">
                                  <w:marLeft w:val="0"/>
                                  <w:marRight w:val="0"/>
                                  <w:marTop w:val="0"/>
                                  <w:marBottom w:val="1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0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ssot.aetal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D14E-86A2-41D6-B667-9FD0406C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1638</Words>
  <Characters>9337</Characters>
  <Application>Microsoft Office Word</Application>
  <DocSecurity>0</DocSecurity>
  <Lines>77</Lines>
  <Paragraphs>21</Paragraphs>
  <ScaleCrop>false</ScaleCrop>
  <Company>Microsoft</Company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2015-04-23T08:26:00Z</cp:lastPrinted>
  <dcterms:created xsi:type="dcterms:W3CDTF">2015-04-23T08:18:00Z</dcterms:created>
  <dcterms:modified xsi:type="dcterms:W3CDTF">2015-04-24T05:13:00Z</dcterms:modified>
</cp:coreProperties>
</file>